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Restometrics — гайд продавца</w:t>
      </w:r>
    </w:p>
    <w:p>
      <w:pPr>
        <w:pStyle w:val="Subtitle"/>
      </w:pPr>
      <w:r>
        <w:t xml:space="preserve">10 пошаговых сценариев для дилера и собственника ресторана</w:t>
      </w:r>
    </w:p>
    <w:p>
      <w:pPr>
        <w:pStyle w:val="Author"/>
      </w:pPr>
      <w:r>
        <w:t xml:space="preserve">ИП Босхомджиев Улюмджи Хейчиевич</w:t>
      </w:r>
    </w:p>
    <w:p>
      <w:pPr>
        <w:pStyle w:val="Date"/>
      </w:pPr>
      <w:r>
        <w:t xml:space="preserve">2026-04-29</w:t>
      </w:r>
    </w:p>
    <w:bookmarkStart w:id="9" w:name="restometrics-гайд-продавца"/>
    <w:p>
      <w:pPr>
        <w:pStyle w:val="Heading1"/>
      </w:pPr>
      <w:r>
        <w:t xml:space="preserve">Restometrics — гайд продавца</w:t>
      </w:r>
    </w:p>
    <w:p>
      <w:pPr>
        <w:pStyle w:val="FirstParagraph"/>
      </w:pPr>
      <w:r>
        <w:t xml:space="preserve">Этот документ — для дилера iiko, который продаёт и внедряет Restometrics, и для собственника ресторана, который только что подключился. 10 типичных ситуаций, в которых аналитика помогает быстро принять решение. Каждый сценарий — отдельный «How to» с шагами и тем, на что обратить внимание.</w:t>
      </w:r>
    </w:p>
    <w:bookmarkEnd w:id="9"/>
    <w:bookmarkStart w:id="10" w:name="X7c453f4502167ef845a3279c829f193de1475f9"/>
    <w:p>
      <w:pPr>
        <w:pStyle w:val="Heading1"/>
      </w:pPr>
      <w:r>
        <w:t xml:space="preserve">1. Как подключить Restometrics к iiko Server</w:t>
      </w:r>
    </w:p>
    <w:p>
      <w:pPr>
        <w:pStyle w:val="FirstParagraph"/>
      </w:pPr>
      <w:r>
        <w:t xml:space="preserve">Подключение делается один раз и занимает 10–15 минут. Для on-premise iiko RMS — нужны логин и пароль учётной записи</w:t>
      </w:r>
      <w:r>
        <w:t xml:space="preserve"> </w:t>
      </w:r>
      <w:r>
        <w:rPr>
          <w:b/>
          <w:bCs/>
        </w:rPr>
        <w:t xml:space="preserve">iikoAPIServer</w:t>
      </w:r>
      <w:r>
        <w:t xml:space="preserve"> </w:t>
      </w:r>
      <w:r>
        <w:t xml:space="preserve">(не пользователя iikoFront), для iiko Cloud Pro — учётные данные из личного кабинета iiko.</w:t>
      </w:r>
    </w:p>
    <w:p>
      <w:pPr>
        <w:pStyle w:val="BodyText"/>
      </w:pPr>
      <w:r>
        <w:t xml:space="preserve">Шаги:</w:t>
      </w:r>
    </w:p>
    <w:p>
      <w:pPr>
        <w:pStyle w:val="Compact"/>
        <w:numPr>
          <w:ilvl w:val="0"/>
          <w:numId w:val="1001"/>
        </w:numPr>
      </w:pPr>
      <w:r>
        <w:t xml:space="preserve">Откройте https://app.restometrics.ru, зарегистрируйтесь по email.</w:t>
      </w:r>
    </w:p>
    <w:p>
      <w:pPr>
        <w:pStyle w:val="Compact"/>
        <w:numPr>
          <w:ilvl w:val="0"/>
          <w:numId w:val="1001"/>
        </w:numPr>
      </w:pPr>
      <w:r>
        <w:t xml:space="preserve">На экране «Настройка подключения» введите URL iiko-сервера (например,</w:t>
      </w:r>
      <w:r>
        <w:t xml:space="preserve"> </w:t>
      </w:r>
      <w:r>
        <w:rPr>
          <w:rStyle w:val="VerbatimChar"/>
        </w:rPr>
        <w:t xml:space="preserve">my-restoran.iiko.it</w:t>
      </w:r>
      <w:r>
        <w:t xml:space="preserve"> </w:t>
      </w:r>
      <w:r>
        <w:t xml:space="preserve">для облака или внешний адрес on-premise сервера) и порт (по умолчанию 443 для облака, 9080/9443 для on-premise).</w:t>
      </w:r>
    </w:p>
    <w:p>
      <w:pPr>
        <w:pStyle w:val="Compact"/>
        <w:numPr>
          <w:ilvl w:val="0"/>
          <w:numId w:val="1001"/>
        </w:numPr>
      </w:pPr>
      <w:r>
        <w:t xml:space="preserve">Введите логин и пароль iikoAPIServer.</w:t>
      </w:r>
    </w:p>
    <w:p>
      <w:pPr>
        <w:pStyle w:val="Compact"/>
        <w:numPr>
          <w:ilvl w:val="0"/>
          <w:numId w:val="1001"/>
        </w:numPr>
      </w:pPr>
      <w:r>
        <w:t xml:space="preserve">Нажмите «Проверить» — Restometrics опросит iiko и покажет список ресторанов в подключении.</w:t>
      </w:r>
    </w:p>
    <w:p>
      <w:pPr>
        <w:pStyle w:val="Compact"/>
        <w:numPr>
          <w:ilvl w:val="0"/>
          <w:numId w:val="1001"/>
        </w:numPr>
      </w:pPr>
      <w:r>
        <w:t xml:space="preserve">Нажмите «Сохранить» — начнётся первичная загрузка данных за 60 дней (5–10 минут).</w:t>
      </w:r>
    </w:p>
    <w:p>
      <w:pPr>
        <w:pStyle w:val="FirstParagraph"/>
      </w:pPr>
      <w:r>
        <w:t xml:space="preserve">После загрузки появится дашборд с базовыми KPI. Если шаг 4 завершается ошибкой — проверьте, что внешний адрес iiko-сервера доступен по HTTPS и что у учётной записи есть роль с правом на OLAP API.</w:t>
      </w:r>
    </w:p>
    <w:bookmarkEnd w:id="10"/>
    <w:bookmarkStart w:id="11" w:name="Xcc2ffbfbb09d46df4b8f76840ca585a2d7e209e"/>
    <w:p>
      <w:pPr>
        <w:pStyle w:val="Heading1"/>
      </w:pPr>
      <w:r>
        <w:t xml:space="preserve">2. Как добавить второй ресторан в один аккаунт</w:t>
      </w:r>
    </w:p>
    <w:p>
      <w:pPr>
        <w:pStyle w:val="FirstParagraph"/>
      </w:pPr>
      <w:r>
        <w:t xml:space="preserve">В одном аккаунте Restometrics можно держать до 10 подключений к разным iiko-серверам. Удобно, если у собственника несколько концепций или если он внедряет аналитику в нескольких юр. лицах.</w:t>
      </w:r>
    </w:p>
    <w:p>
      <w:pPr>
        <w:pStyle w:val="BodyText"/>
      </w:pPr>
      <w:r>
        <w:t xml:space="preserve">Шаги:</w:t>
      </w:r>
    </w:p>
    <w:p>
      <w:pPr>
        <w:pStyle w:val="Compact"/>
        <w:numPr>
          <w:ilvl w:val="0"/>
          <w:numId w:val="1002"/>
        </w:numPr>
      </w:pPr>
      <w:r>
        <w:t xml:space="preserve">В правом верхнем углу нажмите на иконку профиля → «Настройки» → «Подключения».</w:t>
      </w:r>
    </w:p>
    <w:p>
      <w:pPr>
        <w:pStyle w:val="Compact"/>
        <w:numPr>
          <w:ilvl w:val="0"/>
          <w:numId w:val="1002"/>
        </w:numPr>
      </w:pPr>
      <w:r>
        <w:t xml:space="preserve">Нажмите «Добавить подключение».</w:t>
      </w:r>
    </w:p>
    <w:p>
      <w:pPr>
        <w:pStyle w:val="Compact"/>
        <w:numPr>
          <w:ilvl w:val="0"/>
          <w:numId w:val="1002"/>
        </w:numPr>
      </w:pPr>
      <w:r>
        <w:t xml:space="preserve">Заполните поля так же, как в сценарии 1.</w:t>
      </w:r>
    </w:p>
    <w:p>
      <w:pPr>
        <w:pStyle w:val="Compact"/>
        <w:numPr>
          <w:ilvl w:val="0"/>
          <w:numId w:val="1002"/>
        </w:numPr>
      </w:pPr>
      <w:r>
        <w:t xml:space="preserve">Сохраните. Новое подключение появится в селекторе ресторанов в шапке.</w:t>
      </w:r>
    </w:p>
    <w:p>
      <w:pPr>
        <w:pStyle w:val="FirstParagraph"/>
      </w:pPr>
      <w:r>
        <w:t xml:space="preserve">Переключение между ресторанами — через селектор в шапке. Все экраны (продажи, финансы, меню, персонал, гости) автоматически перезагружаются под выбранное подключение.</w:t>
      </w:r>
    </w:p>
    <w:bookmarkEnd w:id="11"/>
    <w:bookmarkStart w:id="12" w:name="как-разобраться-почему-вырос-фудкост"/>
    <w:p>
      <w:pPr>
        <w:pStyle w:val="Heading1"/>
      </w:pPr>
      <w:r>
        <w:t xml:space="preserve">3. Как разобраться, почему вырос фудкост</w:t>
      </w:r>
    </w:p>
    <w:p>
      <w:pPr>
        <w:pStyle w:val="FirstParagraph"/>
      </w:pPr>
      <w:r>
        <w:t xml:space="preserve">Если средний фудкост за месяц вырос на 2–3 процентных пункта — это сигнал, что где-то протекает. Restometrics помогает локализовать причину за 5 минут.</w:t>
      </w:r>
    </w:p>
    <w:p>
      <w:pPr>
        <w:pStyle w:val="BodyText"/>
      </w:pPr>
      <w:r>
        <w:t xml:space="preserve">Шаги:</w:t>
      </w:r>
    </w:p>
    <w:p>
      <w:pPr>
        <w:pStyle w:val="Compact"/>
        <w:numPr>
          <w:ilvl w:val="0"/>
          <w:numId w:val="1003"/>
        </w:numPr>
      </w:pPr>
      <w:r>
        <w:t xml:space="preserve">Откройте раздел «Финансы → Фудкост».</w:t>
      </w:r>
    </w:p>
    <w:p>
      <w:pPr>
        <w:pStyle w:val="Compact"/>
        <w:numPr>
          <w:ilvl w:val="0"/>
          <w:numId w:val="1003"/>
        </w:numPr>
      </w:pPr>
      <w:r>
        <w:t xml:space="preserve">Сравните периоды: текущий месяц рядом с предыдущим. Найдите, какие группы меню выросли больше всего.</w:t>
      </w:r>
    </w:p>
    <w:p>
      <w:pPr>
        <w:pStyle w:val="Compact"/>
        <w:numPr>
          <w:ilvl w:val="0"/>
          <w:numId w:val="1003"/>
        </w:numPr>
      </w:pPr>
      <w:r>
        <w:t xml:space="preserve">Откройте «Меню → Группы меню» и посмотрите на маржинальность вырывающихся вверх групп. Иногда фудкост растёт из-за того, что выросли продажи дорогих по себестоимости позиций — это не утечка, а смена структуры спроса.</w:t>
      </w:r>
    </w:p>
    <w:p>
      <w:pPr>
        <w:pStyle w:val="Compact"/>
        <w:numPr>
          <w:ilvl w:val="0"/>
          <w:numId w:val="1003"/>
        </w:numPr>
      </w:pPr>
      <w:r>
        <w:t xml:space="preserve">Если структура спроса не изменилась, откройте «Финансы → Списания». Там видны акты списания по причинам и точкам. Если в списаниях аномалия — проблема в кухне или приёмке, а не в продажах.</w:t>
      </w:r>
    </w:p>
    <w:p>
      <w:pPr>
        <w:pStyle w:val="Compact"/>
        <w:numPr>
          <w:ilvl w:val="0"/>
          <w:numId w:val="1003"/>
        </w:numPr>
      </w:pPr>
      <w:r>
        <w:t xml:space="preserve">Если списания тоже в норме, проверьте «Финансы → Опасные операции» — удаления чеков, пересчёты, отмены модификаторов. Иногда фудкост растёт из-за того, что персонал стал чаще «сторнировать» проданное.</w:t>
      </w:r>
    </w:p>
    <w:p>
      <w:pPr>
        <w:pStyle w:val="FirstParagraph"/>
      </w:pPr>
      <w:r>
        <w:t xml:space="preserve">В конце расследования — у вас есть конкретный ответ: «фудкост вырос из-за роста списаний на точке Х по причине Y» вместо «фудкост вырос — надо что-то делать».</w:t>
      </w:r>
    </w:p>
    <w:bookmarkEnd w:id="12"/>
    <w:bookmarkStart w:id="13" w:name="Xdf8a0af2ed6929be6ff9b660bdb5774fb963a29"/>
    <w:p>
      <w:pPr>
        <w:pStyle w:val="Heading1"/>
      </w:pPr>
      <w:r>
        <w:t xml:space="preserve">4. Как использовать AI-рекомендации каждое утро</w:t>
      </w:r>
    </w:p>
    <w:p>
      <w:pPr>
        <w:pStyle w:val="FirstParagraph"/>
      </w:pPr>
      <w:r>
        <w:t xml:space="preserve">Restometrics каждые 4 часа просматривает свежие данные и ищет отклонения от обычного поведения ресторана. Найденные отклонения попадают в ленту AI-рекомендаций — она открывается слева в боковой панели или в разделе «Аналитика → Рекомендации».</w:t>
      </w:r>
    </w:p>
    <w:p>
      <w:pPr>
        <w:pStyle w:val="BodyText"/>
      </w:pPr>
      <w:r>
        <w:t xml:space="preserve">Категории рекомендаций: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Проблема</w:t>
      </w:r>
      <w:r>
        <w:t xml:space="preserve"> </w:t>
      </w:r>
      <w:r>
        <w:t xml:space="preserve">— критичное отклонение, требует реакции в течение дня. Например, «Точка X: выручка вчера на 35% ниже среднего».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Предупреждение</w:t>
      </w:r>
      <w:r>
        <w:t xml:space="preserve"> </w:t>
      </w:r>
      <w:r>
        <w:t xml:space="preserve">— заметное отклонение, стоит проверить. Например, «Группа</w:t>
      </w:r>
      <w:r>
        <w:t xml:space="preserve"> </w:t>
      </w:r>
      <w:r>
        <w:t xml:space="preserve">“Завтраки”</w:t>
      </w:r>
      <w:r>
        <w:t xml:space="preserve"> </w:t>
      </w:r>
      <w:r>
        <w:t xml:space="preserve">просела на 18% за неделю».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Достижение</w:t>
      </w:r>
      <w:r>
        <w:t xml:space="preserve"> </w:t>
      </w:r>
      <w:r>
        <w:t xml:space="preserve">— позитивное отклонение, можно использовать для мотивации команды. Например, «Сотрудник Иванов: средний чек на 22% выше среднего по бару».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Подсказка</w:t>
      </w:r>
      <w:r>
        <w:t xml:space="preserve"> </w:t>
      </w:r>
      <w:r>
        <w:t xml:space="preserve">— паттерн, который алгоритм нашёл в данных. Например, «По вторникам выручка стабильно ниже на 14% — посмотрите, не нужны ли акции».</w:t>
      </w:r>
    </w:p>
    <w:p>
      <w:pPr>
        <w:pStyle w:val="FirstParagraph"/>
      </w:pPr>
      <w:r>
        <w:t xml:space="preserve">Утренний 5-минутный ритуал собственника: открыть ленту, прочитать пункты «Проблема» и «Предупреждение», по каждому открыть связанный экран и решить, что делать.</w:t>
      </w:r>
    </w:p>
    <w:bookmarkEnd w:id="13"/>
    <w:bookmarkStart w:id="14" w:name="как-сравнить-точки-сети-между-собой"/>
    <w:p>
      <w:pPr>
        <w:pStyle w:val="Heading1"/>
      </w:pPr>
      <w:r>
        <w:t xml:space="preserve">5. Как сравнить точки сети между собой</w:t>
      </w:r>
    </w:p>
    <w:p>
      <w:pPr>
        <w:pStyle w:val="FirstParagraph"/>
      </w:pPr>
      <w:r>
        <w:t xml:space="preserve">Если у собственника несколько ресторанов в одной концепции, важно понимать, какая точка сильнее по выручке, чеку, фудкосту, скорости кухни — и почему.</w:t>
      </w:r>
    </w:p>
    <w:p>
      <w:pPr>
        <w:pStyle w:val="BodyText"/>
      </w:pPr>
      <w:r>
        <w:t xml:space="preserve">Шаги:</w:t>
      </w:r>
    </w:p>
    <w:p>
      <w:pPr>
        <w:pStyle w:val="Compact"/>
        <w:numPr>
          <w:ilvl w:val="0"/>
          <w:numId w:val="1005"/>
        </w:numPr>
      </w:pPr>
      <w:r>
        <w:t xml:space="preserve">Откройте «Аналитика → Локации».</w:t>
      </w:r>
    </w:p>
    <w:p>
      <w:pPr>
        <w:pStyle w:val="Compact"/>
        <w:numPr>
          <w:ilvl w:val="0"/>
          <w:numId w:val="1005"/>
        </w:numPr>
      </w:pPr>
      <w:r>
        <w:t xml:space="preserve">На экране — рейтинг всех точек сети с выручкой, средним чеком, количеством гостей, фудкостом и долей в общем обороте.</w:t>
      </w:r>
    </w:p>
    <w:p>
      <w:pPr>
        <w:pStyle w:val="Compact"/>
        <w:numPr>
          <w:ilvl w:val="0"/>
          <w:numId w:val="1005"/>
        </w:numPr>
      </w:pPr>
      <w:r>
        <w:t xml:space="preserve">Сверху — диаграмма с долями каждой точки в выручке. Сразу видно, какие точки тянут сеть, а какие отстают.</w:t>
      </w:r>
    </w:p>
    <w:p>
      <w:pPr>
        <w:pStyle w:val="Compact"/>
        <w:numPr>
          <w:ilvl w:val="0"/>
          <w:numId w:val="1005"/>
        </w:numPr>
      </w:pPr>
      <w:r>
        <w:t xml:space="preserve">По любой метрике сортируется в один клик — например, переключиться на сортировку по фудкосту, чтобы найти точку с худшей маржой.</w:t>
      </w:r>
    </w:p>
    <w:p>
      <w:pPr>
        <w:pStyle w:val="Compact"/>
        <w:numPr>
          <w:ilvl w:val="0"/>
          <w:numId w:val="1005"/>
        </w:numPr>
      </w:pPr>
      <w:r>
        <w:t xml:space="preserve">Для углублённого разбора отдельной точки переключите фильтр департамента в шапке — все остальные экраны (Дашборд, Финансы, Меню, Персонал) перестроятся под выбранную точку.</w:t>
      </w:r>
    </w:p>
    <w:p>
      <w:pPr>
        <w:pStyle w:val="FirstParagraph"/>
      </w:pPr>
      <w:r>
        <w:t xml:space="preserve">Часто из такого сравнения видно, что точка с более высокой выручкой имеет худший фудкост — то есть продаёт много, но менее эффективно. Это материал для разговора с управляющим точки.</w:t>
      </w:r>
    </w:p>
    <w:p>
      <w:pPr>
        <w:pStyle w:val="BodyText"/>
      </w:pPr>
      <w:r>
        <w:t xml:space="preserve">Для сравнения</w:t>
      </w:r>
      <w:r>
        <w:t xml:space="preserve"> </w:t>
      </w:r>
      <w:r>
        <w:rPr>
          <w:b/>
          <w:bCs/>
        </w:rPr>
        <w:t xml:space="preserve">периодов</w:t>
      </w:r>
      <w:r>
        <w:t xml:space="preserve"> </w:t>
      </w:r>
      <w:r>
        <w:t xml:space="preserve">(этот месяц рядом с прошлым, или с тем же месяцем год назад) — используйте «Аналитика → Сравнение». Там селектор двух периодов и показатели рядом с разницей в процентах.</w:t>
      </w:r>
    </w:p>
    <w:bookmarkEnd w:id="14"/>
    <w:bookmarkStart w:id="15" w:name="Xe755d1c644c7b8c71d6ea7b52301d057b1477a2"/>
    <w:p>
      <w:pPr>
        <w:pStyle w:val="Heading1"/>
      </w:pPr>
      <w:r>
        <w:t xml:space="preserve">6. Как настроить цели по выручке, чеку и гостям</w:t>
      </w:r>
    </w:p>
    <w:p>
      <w:pPr>
        <w:pStyle w:val="FirstParagraph"/>
      </w:pPr>
      <w:r>
        <w:t xml:space="preserve">Цели — это плановые значения, которые Restometrics сравнивает с фактом и показывает процент выполнения на дашборде и в KPI-карточках.</w:t>
      </w:r>
    </w:p>
    <w:p>
      <w:pPr>
        <w:pStyle w:val="BodyText"/>
      </w:pPr>
      <w:r>
        <w:t xml:space="preserve">Шаги:</w:t>
      </w:r>
    </w:p>
    <w:p>
      <w:pPr>
        <w:pStyle w:val="Compact"/>
        <w:numPr>
          <w:ilvl w:val="0"/>
          <w:numId w:val="1006"/>
        </w:numPr>
      </w:pPr>
      <w:r>
        <w:t xml:space="preserve">Откройте «Управление → Цели».</w:t>
      </w:r>
    </w:p>
    <w:p>
      <w:pPr>
        <w:pStyle w:val="Compact"/>
        <w:numPr>
          <w:ilvl w:val="0"/>
          <w:numId w:val="1006"/>
        </w:numPr>
      </w:pPr>
      <w:r>
        <w:t xml:space="preserve">Нажмите «Добавить цель».</w:t>
      </w:r>
    </w:p>
    <w:p>
      <w:pPr>
        <w:pStyle w:val="Compact"/>
        <w:numPr>
          <w:ilvl w:val="0"/>
          <w:numId w:val="1006"/>
        </w:numPr>
      </w:pPr>
      <w:r>
        <w:t xml:space="preserve">Выберите метрику: выручка, средний чек, количество гостей, фудкост (как лимит сверху).</w:t>
      </w:r>
    </w:p>
    <w:p>
      <w:pPr>
        <w:pStyle w:val="Compact"/>
        <w:numPr>
          <w:ilvl w:val="0"/>
          <w:numId w:val="1006"/>
        </w:numPr>
      </w:pPr>
      <w:r>
        <w:t xml:space="preserve">Выберите период: месяц, квартал, год.</w:t>
      </w:r>
    </w:p>
    <w:p>
      <w:pPr>
        <w:pStyle w:val="Compact"/>
        <w:numPr>
          <w:ilvl w:val="0"/>
          <w:numId w:val="1006"/>
        </w:numPr>
      </w:pPr>
      <w:r>
        <w:t xml:space="preserve">Введите целевое значение.</w:t>
      </w:r>
    </w:p>
    <w:p>
      <w:pPr>
        <w:pStyle w:val="Compact"/>
        <w:numPr>
          <w:ilvl w:val="0"/>
          <w:numId w:val="1006"/>
        </w:numPr>
      </w:pPr>
      <w:r>
        <w:t xml:space="preserve">Сохраните.</w:t>
      </w:r>
    </w:p>
    <w:p>
      <w:pPr>
        <w:pStyle w:val="FirstParagraph"/>
      </w:pPr>
      <w:r>
        <w:t xml:space="preserve">После сохранения KPI-карточки на дашборде получат прогресс-бар «факт / план» с цветовой индикацией: зелёный — план перевыполнен, жёлтый — отстаём незначительно, красный — серьёзное отставание.</w:t>
      </w:r>
    </w:p>
    <w:bookmarkEnd w:id="15"/>
    <w:bookmarkStart w:id="16" w:name="X6375f5afb59a599fb0d933d4756bdda5726fb7e"/>
    <w:p>
      <w:pPr>
        <w:pStyle w:val="Heading1"/>
      </w:pPr>
      <w:r>
        <w:t xml:space="preserve">7. Что показать управляющему утром: 5-минутный обзор</w:t>
      </w:r>
    </w:p>
    <w:p>
      <w:pPr>
        <w:pStyle w:val="FirstParagraph"/>
      </w:pPr>
      <w:r>
        <w:t xml:space="preserve">У управляющего ресторана редко есть время разбираться в дашбордах. Покажите ему один экран — и у него будет вся картина за вчера.</w:t>
      </w:r>
    </w:p>
    <w:p>
      <w:pPr>
        <w:pStyle w:val="BodyText"/>
      </w:pPr>
      <w:r>
        <w:t xml:space="preserve">Сценарий:</w:t>
      </w:r>
    </w:p>
    <w:p>
      <w:pPr>
        <w:pStyle w:val="Compact"/>
        <w:numPr>
          <w:ilvl w:val="0"/>
          <w:numId w:val="1007"/>
        </w:numPr>
      </w:pPr>
      <w:r>
        <w:t xml:space="preserve">Откройте «Дашборд» — главный экран.</w:t>
      </w:r>
    </w:p>
    <w:p>
      <w:pPr>
        <w:pStyle w:val="Compact"/>
        <w:numPr>
          <w:ilvl w:val="0"/>
          <w:numId w:val="1007"/>
        </w:numPr>
      </w:pPr>
      <w:r>
        <w:t xml:space="preserve">Покажите верхнюю строку KPI: выручка вчера, средний чек, количество гостей, фудкост, операционная прибыль. Каждый KPI с дельтой к предыдущему дню и неделе назад.</w:t>
      </w:r>
    </w:p>
    <w:p>
      <w:pPr>
        <w:pStyle w:val="Compact"/>
        <w:numPr>
          <w:ilvl w:val="0"/>
          <w:numId w:val="1007"/>
        </w:numPr>
      </w:pPr>
      <w:r>
        <w:t xml:space="preserve">Прокрутите ниже: график продаж по часам — видно пиковые часы и провалы.</w:t>
      </w:r>
    </w:p>
    <w:p>
      <w:pPr>
        <w:pStyle w:val="Compact"/>
        <w:numPr>
          <w:ilvl w:val="0"/>
          <w:numId w:val="1007"/>
        </w:numPr>
      </w:pPr>
      <w:r>
        <w:t xml:space="preserve">Ещё ниже: топ-5 блюд по выручке за вчера и топ-3 сотрудника по среднему чеку.</w:t>
      </w:r>
    </w:p>
    <w:p>
      <w:pPr>
        <w:pStyle w:val="Compact"/>
        <w:numPr>
          <w:ilvl w:val="0"/>
          <w:numId w:val="1007"/>
        </w:numPr>
      </w:pPr>
      <w:r>
        <w:t xml:space="preserve">Если в ленте AI-рекомендаций есть пункты «Проблема» — открыть и обсудить.</w:t>
      </w:r>
    </w:p>
    <w:p>
      <w:pPr>
        <w:pStyle w:val="FirstParagraph"/>
      </w:pPr>
      <w:r>
        <w:t xml:space="preserve">Управляющий видит за 5 минут: сколько заработали, кто из персонала отличился, что просело, на что обратить внимание сегодня.</w:t>
      </w:r>
    </w:p>
    <w:bookmarkEnd w:id="16"/>
    <w:bookmarkStart w:id="17" w:name="как-найти-медленного-сотрудника"/>
    <w:p>
      <w:pPr>
        <w:pStyle w:val="Heading1"/>
      </w:pPr>
      <w:r>
        <w:t xml:space="preserve">8. Как найти медленного сотрудника</w:t>
      </w:r>
    </w:p>
    <w:p>
      <w:pPr>
        <w:pStyle w:val="FirstParagraph"/>
      </w:pPr>
      <w:r>
        <w:t xml:space="preserve">Скорость работы кухни и зала влияет на оборачиваемость столов и средний чек. Restometrics показывает, кто из официантов и поваров отстаёт.</w:t>
      </w:r>
    </w:p>
    <w:p>
      <w:pPr>
        <w:pStyle w:val="BodyText"/>
      </w:pPr>
      <w:r>
        <w:t xml:space="preserve">Шаги:</w:t>
      </w:r>
    </w:p>
    <w:p>
      <w:pPr>
        <w:pStyle w:val="Compact"/>
        <w:numPr>
          <w:ilvl w:val="0"/>
          <w:numId w:val="1008"/>
        </w:numPr>
      </w:pPr>
      <w:r>
        <w:t xml:space="preserve">Откройте «Персонал → Скорость кухни».</w:t>
      </w:r>
    </w:p>
    <w:p>
      <w:pPr>
        <w:pStyle w:val="Compact"/>
        <w:numPr>
          <w:ilvl w:val="0"/>
          <w:numId w:val="1008"/>
        </w:numPr>
      </w:pPr>
      <w:r>
        <w:t xml:space="preserve">Сверху — таблица по поварам: среднее время приготовления, % заказов с задержкой, количество смен. Сортировка по среднему времени.</w:t>
      </w:r>
    </w:p>
    <w:p>
      <w:pPr>
        <w:pStyle w:val="Compact"/>
        <w:numPr>
          <w:ilvl w:val="0"/>
          <w:numId w:val="1008"/>
        </w:numPr>
      </w:pPr>
      <w:r>
        <w:t xml:space="preserve">Откройте «Персонал → Динамика по сотрудникам».</w:t>
      </w:r>
    </w:p>
    <w:p>
      <w:pPr>
        <w:pStyle w:val="Compact"/>
        <w:numPr>
          <w:ilvl w:val="0"/>
          <w:numId w:val="1008"/>
        </w:numPr>
      </w:pPr>
      <w:r>
        <w:t xml:space="preserve">Выберите сотрудника-аутсайдера. Видно, отстаёт он стабильно или периодически (например, только в выходные).</w:t>
      </w:r>
    </w:p>
    <w:p>
      <w:pPr>
        <w:pStyle w:val="Compact"/>
        <w:numPr>
          <w:ilvl w:val="0"/>
          <w:numId w:val="1008"/>
        </w:numPr>
      </w:pPr>
      <w:r>
        <w:t xml:space="preserve">Сравните его среднее время с командным средним и с лучшим показателем по той же позиции.</w:t>
      </w:r>
    </w:p>
    <w:p>
      <w:pPr>
        <w:pStyle w:val="FirstParagraph"/>
      </w:pPr>
      <w:r>
        <w:t xml:space="preserve">В результате — конкретный список «персонал X стабильно отстаёт на 25% от среднего на станции Y». Это разговор с шефом, а не общая жалоба «кухня медленная».</w:t>
      </w:r>
    </w:p>
    <w:bookmarkEnd w:id="17"/>
    <w:bookmarkStart w:id="18" w:name="X2ddcfc9ea8825de1db37a57a4d7418deb749180"/>
    <w:p>
      <w:pPr>
        <w:pStyle w:val="Heading1"/>
      </w:pPr>
      <w:r>
        <w:t xml:space="preserve">9. Как использовать прогноз для планирования закупок</w:t>
      </w:r>
    </w:p>
    <w:p>
      <w:pPr>
        <w:pStyle w:val="FirstParagraph"/>
      </w:pPr>
      <w:r>
        <w:t xml:space="preserve">Restometrics строит прогноз выручки и количества гостей на 7–30 дней вперёд на основе исторических данных, дня недели, праздников и тренда.</w:t>
      </w:r>
    </w:p>
    <w:p>
      <w:pPr>
        <w:pStyle w:val="BodyText"/>
      </w:pPr>
      <w:r>
        <w:t xml:space="preserve">Шаги:</w:t>
      </w:r>
    </w:p>
    <w:p>
      <w:pPr>
        <w:pStyle w:val="Compact"/>
        <w:numPr>
          <w:ilvl w:val="0"/>
          <w:numId w:val="1009"/>
        </w:numPr>
      </w:pPr>
      <w:r>
        <w:t xml:space="preserve">Откройте «Аналитика → Прогноз».</w:t>
      </w:r>
    </w:p>
    <w:p>
      <w:pPr>
        <w:pStyle w:val="Compact"/>
        <w:numPr>
          <w:ilvl w:val="0"/>
          <w:numId w:val="1009"/>
        </w:numPr>
      </w:pPr>
      <w:r>
        <w:t xml:space="preserve">Выберите период прогноза (по умолчанию 14 дней).</w:t>
      </w:r>
    </w:p>
    <w:p>
      <w:pPr>
        <w:pStyle w:val="Compact"/>
        <w:numPr>
          <w:ilvl w:val="0"/>
          <w:numId w:val="1009"/>
        </w:numPr>
      </w:pPr>
      <w:r>
        <w:t xml:space="preserve">На графике видно ожидаемую выручку и количество гостей по дням.</w:t>
      </w:r>
    </w:p>
    <w:p>
      <w:pPr>
        <w:pStyle w:val="Compact"/>
        <w:numPr>
          <w:ilvl w:val="0"/>
          <w:numId w:val="1009"/>
        </w:numPr>
      </w:pPr>
      <w:r>
        <w:t xml:space="preserve">Если в прогнозе есть пик (например, в субботу +35% к среднему) — учтите это в закупке скоропортящихся продуктов и в графике смен.</w:t>
      </w:r>
    </w:p>
    <w:p>
      <w:pPr>
        <w:pStyle w:val="Compact"/>
        <w:numPr>
          <w:ilvl w:val="0"/>
          <w:numId w:val="1009"/>
        </w:numPr>
      </w:pPr>
      <w:r>
        <w:t xml:space="preserve">Если просадка (например, во вторник −20%) — можно сократить смену или запустить акцию.</w:t>
      </w:r>
    </w:p>
    <w:p>
      <w:pPr>
        <w:pStyle w:val="FirstParagraph"/>
      </w:pPr>
      <w:r>
        <w:t xml:space="preserve">Прогноз — не магия, а статистическая экстраполяция. Точность ±10–15% на горизонте 7 дней, ±20% на 14 днях. Он полезен для планирования закупок и смен, не для финансовых обязательств.</w:t>
      </w:r>
    </w:p>
    <w:bookmarkEnd w:id="18"/>
    <w:bookmarkStart w:id="19" w:name="что-делать-если-данные-не-приходят"/>
    <w:p>
      <w:pPr>
        <w:pStyle w:val="Heading1"/>
      </w:pPr>
      <w:r>
        <w:t xml:space="preserve">10. Что делать, если данные не приходят</w:t>
      </w:r>
    </w:p>
    <w:p>
      <w:pPr>
        <w:pStyle w:val="FirstParagraph"/>
      </w:pPr>
      <w:r>
        <w:t xml:space="preserve">Если на дашборде вместо свежих чисел висит «нет данных за вчера» — это всегда означает, что Restometrics не смог достучаться до iiko-сервера. Причин может быть три, проверять их в этом порядке.</w:t>
      </w:r>
    </w:p>
    <w:p>
      <w:pPr>
        <w:pStyle w:val="BodyText"/>
      </w:pPr>
      <w:r>
        <w:rPr>
          <w:b/>
          <w:bCs/>
        </w:rPr>
        <w:t xml:space="preserve">1. Сервер iiko недоступен.</w:t>
      </w:r>
      <w:r>
        <w:t xml:space="preserve"> </w:t>
      </w:r>
      <w:r>
        <w:t xml:space="preserve">Откройте «Настройки → Подключения», нажмите «Проверить» рядом с проблемным подключением. Если проверка падает — iiko-сервер не доступен по сети. Проверьте, что:</w:t>
      </w:r>
    </w:p>
    <w:p>
      <w:pPr>
        <w:pStyle w:val="Compact"/>
        <w:numPr>
          <w:ilvl w:val="0"/>
          <w:numId w:val="1010"/>
        </w:numPr>
      </w:pPr>
      <w:r>
        <w:t xml:space="preserve">сервер включён и iikoAPIServer запущен;</w:t>
      </w:r>
    </w:p>
    <w:p>
      <w:pPr>
        <w:pStyle w:val="Compact"/>
        <w:numPr>
          <w:ilvl w:val="0"/>
          <w:numId w:val="1010"/>
        </w:numPr>
      </w:pPr>
      <w:r>
        <w:t xml:space="preserve">внешний IP не поменялся (для on-premise — у провайдера);</w:t>
      </w:r>
    </w:p>
    <w:p>
      <w:pPr>
        <w:pStyle w:val="Compact"/>
        <w:numPr>
          <w:ilvl w:val="0"/>
          <w:numId w:val="1010"/>
        </w:numPr>
      </w:pPr>
      <w:r>
        <w:t xml:space="preserve">белый список IP (если настроен) включает наш сервер</w:t>
      </w:r>
      <w:r>
        <w:t xml:space="preserve"> </w:t>
      </w:r>
      <w:r>
        <w:rPr>
          <w:rStyle w:val="VerbatimChar"/>
        </w:rPr>
        <w:t xml:space="preserve">83.217.201.102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2. Учётные данные iikoAPIServer изменились.</w:t>
      </w:r>
      <w:r>
        <w:t xml:space="preserve"> </w:t>
      </w:r>
      <w:r>
        <w:t xml:space="preserve">Если кто-то поменял пароль учётной записи в iiko — Restometrics получает 401 Unauthorized. На странице подключения статус будет «Ошибка авторизации». Введите новый пароль и сохраните.</w:t>
      </w:r>
    </w:p>
    <w:p>
      <w:pPr>
        <w:pStyle w:val="BodyText"/>
      </w:pPr>
      <w:r>
        <w:rPr>
          <w:b/>
          <w:bCs/>
        </w:rPr>
        <w:t xml:space="preserve">3. У учётной записи отозвали роль с правом на OLAP API.</w:t>
      </w:r>
      <w:r>
        <w:t xml:space="preserve"> </w:t>
      </w:r>
      <w:r>
        <w:t xml:space="preserve">Это редкий случай, но бывает после реорганизации прав в iiko. На странице подключения будет статус «403 Forbidden». Нужно вернуть роль с правом OLAP в iikoOffice.</w:t>
      </w:r>
    </w:p>
    <w:p>
      <w:pPr>
        <w:pStyle w:val="BodyText"/>
      </w:pPr>
      <w:r>
        <w:t xml:space="preserve">Если ни одна из проверок не помогла — напишите на support@restometrics.ru и приложите скриншот страницы «Подключения». Команда поддержки разбирается в течение рабочего дня.</w:t>
      </w:r>
    </w:p>
    <w:bookmarkEnd w:id="19"/>
    <w:bookmarkStart w:id="23" w:name="что-почитать-дальше"/>
    <w:p>
      <w:pPr>
        <w:pStyle w:val="Heading1"/>
      </w:pPr>
      <w:r>
        <w:t xml:space="preserve">Что почитать дальше</w:t>
      </w:r>
    </w:p>
    <w:p>
      <w:pPr>
        <w:pStyle w:val="Compact"/>
        <w:numPr>
          <w:ilvl w:val="0"/>
          <w:numId w:val="1011"/>
        </w:numPr>
      </w:pPr>
      <w:r>
        <w:t xml:space="preserve">Полное описание продукта для iikoStore:</w:t>
      </w:r>
      <w:r>
        <w:t xml:space="preserve"> </w:t>
      </w:r>
      <w:hyperlink r:id="rId20">
        <w:r>
          <w:rPr>
            <w:rStyle w:val="Hyperlink"/>
          </w:rPr>
          <w:t xml:space="preserve">restometrics-product-description.docx</w:t>
        </w:r>
      </w:hyperlink>
    </w:p>
    <w:p>
      <w:pPr>
        <w:pStyle w:val="Compact"/>
        <w:numPr>
          <w:ilvl w:val="0"/>
          <w:numId w:val="1011"/>
        </w:numPr>
      </w:pPr>
      <w:r>
        <w:t xml:space="preserve">Презентация для собственника ресторана:</w:t>
      </w:r>
      <w:r>
        <w:t xml:space="preserve"> </w:t>
      </w:r>
      <w:hyperlink r:id="rId21">
        <w:r>
          <w:rPr>
            <w:rStyle w:val="Hyperlink"/>
          </w:rPr>
          <w:t xml:space="preserve">restometrics-client-pitch.pdf</w:t>
        </w:r>
      </w:hyperlink>
    </w:p>
    <w:p>
      <w:pPr>
        <w:pStyle w:val="Compact"/>
        <w:numPr>
          <w:ilvl w:val="0"/>
          <w:numId w:val="1011"/>
        </w:numPr>
      </w:pPr>
      <w:r>
        <w:t xml:space="preserve">Инструкция по подключению (в одну страницу):</w:t>
      </w:r>
      <w:r>
        <w:t xml:space="preserve"> </w:t>
      </w:r>
      <w:hyperlink r:id="rId22">
        <w:r>
          <w:rPr>
            <w:rStyle w:val="Hyperlink"/>
          </w:rPr>
          <w:t xml:space="preserve">restometrics-install-guide.pdf</w:t>
        </w:r>
      </w:hyperlink>
    </w:p>
    <w:p>
      <w:pPr>
        <w:pStyle w:val="Compact"/>
        <w:numPr>
          <w:ilvl w:val="0"/>
          <w:numId w:val="1011"/>
        </w:numPr>
      </w:pPr>
      <w:r>
        <w:t xml:space="preserve">Техническая документация интеграции с iiko: https://restometrics.ru/tech</w:t>
      </w:r>
    </w:p>
    <w:p>
      <w:pPr>
        <w:pStyle w:val="Compact"/>
        <w:numPr>
          <w:ilvl w:val="0"/>
          <w:numId w:val="1011"/>
        </w:numPr>
      </w:pPr>
      <w:r>
        <w:t xml:space="preserve">База знаний внутри продукта: app.restometrics.ru → раздел «База знаний» (8 категорий с пошаговыми материалами)</w:t>
      </w:r>
    </w:p>
    <w:p>
      <w:pPr>
        <w:pStyle w:val="FirstParagraph"/>
      </w:pPr>
      <w:r>
        <w:t xml:space="preserve">Если в гайде что-то непонятно или сценарий из вашей практики сюда не попал — напишите на support@restometrics.ru, добавим в следующую версию.</w:t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-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1" Target="https://restometrics.ru/partner/restometrics-client-pitch.pdf" TargetMode="External" /><Relationship Type="http://schemas.openxmlformats.org/officeDocument/2006/relationships/hyperlink" Id="rId22" Target="https://restometrics.ru/partner/restometrics-install-guide.pdf" TargetMode="External" /><Relationship Type="http://schemas.openxmlformats.org/officeDocument/2006/relationships/hyperlink" Id="rId20" Target="https://restometrics.ru/partner/restometrics-product-description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restometrics.ru/partner/restometrics-client-pitch.pdf" TargetMode="External" /><Relationship Type="http://schemas.openxmlformats.org/officeDocument/2006/relationships/hyperlink" Id="rId22" Target="https://restometrics.ru/partner/restometrics-install-guide.pdf" TargetMode="External" /><Relationship Type="http://schemas.openxmlformats.org/officeDocument/2006/relationships/hyperlink" Id="rId20" Target="https://restometrics.ru/partner/restometrics-product-description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Restometrics — гайд продавца</dc:title>
  <dc:creator>ИП Босхомджиев Улюмджи Хейчиевич</dc:creator>
  <dc:language>ru-RU</dc:language>
  <cp:keywords/>
  <dcterms:created xsi:type="dcterms:W3CDTF">2026-04-29T21:34:04Z</dcterms:created>
  <dcterms:modified xsi:type="dcterms:W3CDTF">2026-04-29T21:34:04Z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2026-04-29</vt:lpwstr>
  </property>
  <property fmtid="{D5CDD505-2E9C-101B-9397-08002B2CF9AE}" pid="3" name="subtitle">
    <vt:lpwstr>10 пошаговых сценариев для дилера и собственника ресторана</vt:lpwstr>
  </property>
</Properties>
</file>